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Naming Covalent Compounds Practice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 following compounds: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dichloride 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diboron hexahydride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arsenic tribromide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ammonia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silicon disulfide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selenium oxide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nitrogen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hydrosulfuric acid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nitric acid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dinitrogen trioxide _________________________________________</w:t>
      </w:r>
    </w:p>
    <w:p>
      <w:pPr>
        <w:pStyle w:val="ListParagraph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names of the following compounds: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AsBr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1306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86</Words>
  <Characters>1157</Characters>
  <CharactersWithSpaces>1200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2022-02-01T19:06:00Z</dcterms:created>
  <dc:creator>Ian Guch</dc:creator>
  <dc:description/>
  <dc:language>en-US</dc:language>
  <cp:lastModifiedBy/>
  <dcterms:modified xsi:type="dcterms:W3CDTF">2024-07-12T14:56:17Z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